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Рабочая программа по </w:t>
      </w:r>
      <w:proofErr w:type="spellStart"/>
      <w:r>
        <w:rPr>
          <w:rFonts w:ascii="Times New Roman" w:hAnsi="Times New Roman" w:cs="Times New Roman"/>
          <w:sz w:val="40"/>
          <w:szCs w:val="28"/>
        </w:rPr>
        <w:t>Лего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– конструированию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старшей и подготовительной группы.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Воспитатель: 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Вяткина Екатерина Леонидовна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F2255" w:rsidRDefault="009F2255" w:rsidP="009F2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Пояснительная записка……………………………………………...3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Особенности возрастной группы детей………………………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Планируемые результаты освоения программы……………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Ожидаемый результат реализации программы……………………6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Принципы ЛЕГО -конструирования…………………………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Формы организации обучения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конструированию..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</w:p>
    <w:p w:rsidR="009F2255" w:rsidRDefault="009F2255" w:rsidP="009F2255">
      <w:pPr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Структура организации образовательной деятельности (ООД)…8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2.2Перспективное планирование в старшей группе……………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:rsidR="009F2255" w:rsidRDefault="009F2255" w:rsidP="009F2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Перспективное планирование в подготовительной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r>
        <w:rPr>
          <w:rFonts w:ascii="Times New Roman" w:hAnsi="Times New Roman" w:cs="Times New Roman"/>
          <w:b/>
          <w:sz w:val="28"/>
          <w:szCs w:val="28"/>
        </w:rPr>
        <w:t xml:space="preserve">3. Список литературы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………………………………………………………17</w:t>
      </w: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rPr>
          <w:rFonts w:ascii="Times New Roman" w:hAnsi="Times New Roman" w:cs="Times New Roman"/>
          <w:sz w:val="28"/>
          <w:szCs w:val="28"/>
        </w:rPr>
      </w:pPr>
    </w:p>
    <w:p w:rsidR="009F2255" w:rsidRDefault="009F2255" w:rsidP="009F225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9F2255" w:rsidRDefault="009F2255" w:rsidP="009F2255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Игрушки, игры - одно из самых сильных воспитательных средств.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 типа являются LEGO -конструкторы. LEGO-конструирование – это вид моделирующей творческо-продуктивной деятельности. С его помощью образовательные и воспитательные задачи можно решить посредством увлекательной созидательной игры, в которой не будет проигравших, так как каждый ребёнок может с ними справиться. Инновационная и многофункциональная технология LEGO не только обеспечит реализацию основных видов деятельности детей дошкольного возраста – предметная деятельность и игры с составными и динамическими игрушками, познавательно-поисковой, коммуникативной, игровой и конструктивной в дошкольном возрасте, но и поможет в развитии математических знаний у дошкольников.</w:t>
      </w: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LEGO-конструирование – эффективное, воспитательное средство, которое помогает объединить усилия всех участников образовательных отношений (педагогов, родителей, детей). В совместной игре с родителями ребенок становится более усидчивым, работоспособным, целеустремленным, эмоционально отзывчивым.</w:t>
      </w: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 сегодняшний день, LEGO-конструкторы активно используются воспитанниками группы в разных видах детской деятельности: игровой, познавательно-исследовательской, коммуникативной, конструирование и др.</w:t>
      </w: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с основной общеобразовательной программой дошкольного образования муниципального казённого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и на основе методических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Е.В.Фешиной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конструирование в детском саду»</w:t>
      </w: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создания программы являются:</w:t>
      </w:r>
    </w:p>
    <w:p w:rsidR="009F2255" w:rsidRDefault="009F2255" w:rsidP="009F2255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 от 29 декабря 2012г.;</w:t>
      </w:r>
    </w:p>
    <w:p w:rsidR="009F2255" w:rsidRDefault="009F2255" w:rsidP="009F225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17.10.2013 г. №1155 «Об утверждении Федерального государственного образовательного стандарта дошкольного образования»;</w:t>
      </w:r>
    </w:p>
    <w:p w:rsidR="009F2255" w:rsidRDefault="009F2255" w:rsidP="009F225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15.05.2013г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F2255" w:rsidRDefault="009F2255" w:rsidP="009F225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30.08.2013г №1014 г. Москва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F2255" w:rsidRDefault="009F2255" w:rsidP="009F225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Устав ДОУ, который устанавливает единые требования к порядку разработки и реализации рабочей программы педагога.</w:t>
      </w:r>
    </w:p>
    <w:p w:rsidR="009F2255" w:rsidRDefault="009F2255" w:rsidP="009F2255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9F2255" w:rsidRDefault="009F2255" w:rsidP="009F2255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позволяет дошкольникам в форме познавательной деятельности раскрыть практическую целесообразность конструирования, развить необходимые в дальнейшей жизни приобретенные умения и навыки.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дошкольников интерес к моделированию и конструированию, стимулировать детское техническое творчество;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конструктивные навыки, творческие, познавательно-интеллектуальные способности воспитанников средствами технологии ЛЕГО -конструирования.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мелкую моторику рук, стимулируя в будущем общее речевое развитие и умственные способности.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F2255" w:rsidRDefault="009F2255" w:rsidP="009F2255">
      <w:pPr>
        <w:pStyle w:val="Standard"/>
        <w:spacing w:before="280" w:after="280"/>
        <w:jc w:val="center"/>
      </w:pPr>
      <w:r>
        <w:rPr>
          <w:rFonts w:ascii="Times New Roman" w:hAnsi="Times New Roman"/>
          <w:b/>
          <w:bCs/>
          <w:sz w:val="28"/>
          <w:szCs w:val="28"/>
        </w:rPr>
        <w:t>1.2 Особенности возрастной группы детей</w:t>
      </w:r>
    </w:p>
    <w:p w:rsidR="009F2255" w:rsidRDefault="009F2255" w:rsidP="009F2255">
      <w:pPr>
        <w:pStyle w:val="Standard"/>
        <w:spacing w:before="280" w:after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должен учитывать возрастные психологические особенности детей. Если в возрасте 5-7 лет внимание, мышление, восприятие, воображение сформированы, то в раннем возрасте они, как правило, носят произвольный характер. В процессе занятий выявляются индивидуальные психологические особенности детей, которые педагог, по возможности, корректирует в нужном направлении.</w:t>
      </w:r>
    </w:p>
    <w:p w:rsidR="009F2255" w:rsidRDefault="009F2255" w:rsidP="009F2255">
      <w:pPr>
        <w:pStyle w:val="Standard"/>
        <w:numPr>
          <w:ilvl w:val="1"/>
          <w:numId w:val="4"/>
        </w:num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Планируемые результаты освоения программы.</w:t>
      </w:r>
    </w:p>
    <w:p w:rsidR="009F2255" w:rsidRDefault="009F2255" w:rsidP="009F2255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</w:t>
      </w:r>
    </w:p>
    <w:p w:rsidR="009F2255" w:rsidRDefault="009F2255" w:rsidP="009F2255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шести годам:</w:t>
      </w:r>
    </w:p>
    <w:p w:rsidR="009F2255" w:rsidRDefault="009F2255" w:rsidP="009F2255">
      <w:pPr>
        <w:pStyle w:val="Standard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применять усвоенные знания и способы деятельности для решения несложных задач, поставленных взрослым.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самостоятельно заниматься конструированием.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темой создает постройку, владеет техническими умениями в конструировании, освоил способы замещения форм, придания постройке устойчивости, прочности.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элементы творчества, придумывает сюжетные композиции.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9F2255" w:rsidRDefault="009F2255" w:rsidP="009F2255">
      <w:pPr>
        <w:pStyle w:val="Standard"/>
        <w:numPr>
          <w:ilvl w:val="0"/>
          <w:numId w:val="5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сотрудничать с другими детьми в процессе выполнения коллективных творческих работ.</w:t>
      </w:r>
    </w:p>
    <w:p w:rsidR="009F2255" w:rsidRDefault="009F2255" w:rsidP="009F2255">
      <w:pPr>
        <w:pStyle w:val="Standard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семи годам:</w:t>
      </w:r>
    </w:p>
    <w:p w:rsidR="009F2255" w:rsidRDefault="009F2255" w:rsidP="009F2255">
      <w:pPr>
        <w:pStyle w:val="Standard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F2255" w:rsidRDefault="009F2255" w:rsidP="009F2255">
      <w:pPr>
        <w:pStyle w:val="Standard"/>
        <w:numPr>
          <w:ilvl w:val="0"/>
          <w:numId w:val="6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обладает развитым воображением, которое реализуется в конструктивной деятельности.</w:t>
      </w:r>
    </w:p>
    <w:p w:rsidR="009F2255" w:rsidRDefault="009F2255" w:rsidP="009F2255">
      <w:pPr>
        <w:pStyle w:val="Standard"/>
        <w:numPr>
          <w:ilvl w:val="0"/>
          <w:numId w:val="6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самостоятельность, инициативу, индивидуальность в процессе конструирования, имеет творческие увлечения.</w:t>
      </w:r>
    </w:p>
    <w:p w:rsidR="009F2255" w:rsidRDefault="009F2255" w:rsidP="009F2255">
      <w:pPr>
        <w:pStyle w:val="Standard"/>
        <w:numPr>
          <w:ilvl w:val="0"/>
          <w:numId w:val="6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Демонстрирует высокую техническую грамотность.</w:t>
      </w:r>
    </w:p>
    <w:p w:rsidR="009F2255" w:rsidRDefault="009F2255" w:rsidP="009F2255">
      <w:pPr>
        <w:pStyle w:val="Standard"/>
        <w:numPr>
          <w:ilvl w:val="0"/>
          <w:numId w:val="6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умениями моделирования и макетирования простых предметов.</w:t>
      </w:r>
    </w:p>
    <w:p w:rsidR="009F2255" w:rsidRDefault="009F2255" w:rsidP="009F2255">
      <w:pPr>
        <w:pStyle w:val="Standard"/>
        <w:numPr>
          <w:ilvl w:val="0"/>
          <w:numId w:val="6"/>
        </w:numPr>
        <w:shd w:val="clear" w:color="auto" w:fill="FFFFFF"/>
        <w:spacing w:after="0" w:line="294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Охотно и плодотворно сотрудничает с другими детьми в процессе выполнения коллективных работ.</w:t>
      </w:r>
    </w:p>
    <w:p w:rsidR="009F2255" w:rsidRDefault="009F2255" w:rsidP="009F2255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Ожидаемый результат реализации программы:</w:t>
      </w:r>
    </w:p>
    <w:p w:rsidR="009F2255" w:rsidRDefault="009F2255" w:rsidP="009F2255">
      <w:pPr>
        <w:pStyle w:val="Standard"/>
        <w:numPr>
          <w:ilvl w:val="0"/>
          <w:numId w:val="7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9F2255" w:rsidRDefault="009F2255" w:rsidP="009F2255">
      <w:pPr>
        <w:pStyle w:val="Standard"/>
        <w:numPr>
          <w:ilvl w:val="0"/>
          <w:numId w:val="7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9F2255" w:rsidRDefault="009F2255" w:rsidP="009F2255">
      <w:pPr>
        <w:pStyle w:val="Standard"/>
        <w:numPr>
          <w:ilvl w:val="0"/>
          <w:numId w:val="7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9F2255" w:rsidRDefault="009F2255" w:rsidP="009F2255">
      <w:pPr>
        <w:pStyle w:val="Standard"/>
        <w:numPr>
          <w:ilvl w:val="0"/>
          <w:numId w:val="7"/>
        </w:num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9F2255" w:rsidRDefault="009F2255" w:rsidP="009F2255">
      <w:pPr>
        <w:pStyle w:val="Standard"/>
        <w:spacing w:before="280" w:after="280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 Принципы ЛЕГО -конструирования.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положены принципы:</w:t>
      </w:r>
    </w:p>
    <w:p w:rsidR="009F2255" w:rsidRDefault="009F2255" w:rsidP="009F2255">
      <w:pPr>
        <w:pStyle w:val="Standard"/>
        <w:numPr>
          <w:ilvl w:val="0"/>
          <w:numId w:val="8"/>
        </w:numPr>
        <w:spacing w:before="280" w:after="280" w:line="240" w:lineRule="auto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Доступности.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программы, темы и методы обучения соответствуют возрастным особенностям учащихся их развития и познавательным возможностям, а также индивидуальным особенностям ребенка;</w:t>
      </w:r>
    </w:p>
    <w:p w:rsidR="009F2255" w:rsidRDefault="009F2255" w:rsidP="009F2255">
      <w:pPr>
        <w:pStyle w:val="Standard"/>
        <w:numPr>
          <w:ilvl w:val="0"/>
          <w:numId w:val="8"/>
        </w:numPr>
        <w:spacing w:before="280" w:after="280" w:line="240" w:lineRule="auto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принцип позволяет подготовить детей к усвоению сложного материала, сформировать общие интересы;</w:t>
      </w:r>
    </w:p>
    <w:p w:rsidR="009F2255" w:rsidRDefault="009F2255" w:rsidP="009F2255">
      <w:pPr>
        <w:pStyle w:val="Standard"/>
        <w:numPr>
          <w:ilvl w:val="0"/>
          <w:numId w:val="8"/>
        </w:numPr>
        <w:spacing w:before="280" w:after="280" w:line="240" w:lineRule="auto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материалом начинается с чувственного восприятия или с привлечением воспринятого ранее и имеющегося в опыте. Наглядность мобилизует психическую активность детей дошкольного возраста, вызывает интерес к занятиям, снижает утомление, облегчает весь процесс обучения;</w:t>
      </w:r>
    </w:p>
    <w:p w:rsidR="009F2255" w:rsidRDefault="009F2255" w:rsidP="009F2255">
      <w:pPr>
        <w:pStyle w:val="Standard"/>
        <w:numPr>
          <w:ilvl w:val="0"/>
          <w:numId w:val="8"/>
        </w:numPr>
        <w:spacing w:before="280" w:after="280" w:line="240" w:lineRule="auto"/>
        <w:ind w:left="0" w:firstLine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Активности и созидательности.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9F2255" w:rsidRDefault="009F2255" w:rsidP="009F2255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Комплексности решения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конструктивных задач в разных видах деятельности: игровой, познавательной, речевой;</w:t>
      </w:r>
    </w:p>
    <w:p w:rsidR="009F2255" w:rsidRDefault="009F2255" w:rsidP="009F2255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Систематичности и последовательности.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строятся по принципу перехода о простого к сложному, с опорой на ранее усвоенные знания и таким образом, чтобы на занятии ребенок мог закрепить ранее полученные знания и в то же время приобрести элементы новых знаний. Этот принцип требует правильного определения объема знаний и усложнения материала на каждом возрастном этапе.</w:t>
      </w:r>
    </w:p>
    <w:p w:rsidR="009F2255" w:rsidRDefault="009F2255" w:rsidP="009F2255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 Формы организации обучения дошкольников конструированию.</w:t>
      </w:r>
    </w:p>
    <w:p w:rsidR="009F2255" w:rsidRDefault="009F2255" w:rsidP="009F2255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детского конструирования как деятельности, в процессе которой развивается ребенок используются формы организации обучения, рекомендованные исследователями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З.Е.Лиштван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В.Г.Нечаева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Л.А.Парамонова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Конструирование по образцу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детям предлагаются образцы построек, выполненных из деталей строительного,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основанных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2.Конструирование по модели: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Конструирование по условиям: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обучения в наибольшей степени способствует развитию творческого конструирования.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4.Конструирование по простейшим чертежам и наглядным схемам: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5.Конструирование по замыслу: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большими возможностями для развертывания творчества детей и проявления их самостоятельности-они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9F2255" w:rsidRDefault="009F2255" w:rsidP="009F22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6.Конструирование по теме: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и умений.</w:t>
      </w:r>
    </w:p>
    <w:p w:rsidR="009F2255" w:rsidRDefault="009F2255" w:rsidP="009F225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pStyle w:val="a3"/>
        <w:shd w:val="clear" w:color="auto" w:fill="FFFFFF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pStyle w:val="a3"/>
        <w:shd w:val="clear" w:color="auto" w:fill="FFFFFF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Организационный раздел</w:t>
      </w:r>
    </w:p>
    <w:p w:rsidR="009F2255" w:rsidRDefault="009F2255" w:rsidP="009F2255">
      <w:pPr>
        <w:pStyle w:val="a3"/>
        <w:shd w:val="clear" w:color="auto" w:fill="FFFFFF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Структура организации образовательной деятельности (ООД)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часть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упражнение на развитие логического мышления.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конструирование.</w:t>
      </w:r>
    </w:p>
    <w:p w:rsidR="009F2255" w:rsidRDefault="009F2255" w:rsidP="009F2255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обыгрывание построек, выставка работ.</w:t>
      </w:r>
    </w:p>
    <w:p w:rsidR="009F2255" w:rsidRDefault="009F2255" w:rsidP="009F2255">
      <w:pPr>
        <w:pStyle w:val="Standard"/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представления результатов</w:t>
      </w: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rPr>
          <w:sz w:val="28"/>
          <w:szCs w:val="28"/>
        </w:rPr>
      </w:pPr>
    </w:p>
    <w:p w:rsidR="009F2255" w:rsidRDefault="009F2255" w:rsidP="009F2255">
      <w:pPr>
        <w:pStyle w:val="Standard"/>
        <w:numPr>
          <w:ilvl w:val="0"/>
          <w:numId w:val="9"/>
        </w:numPr>
        <w:shd w:val="clear" w:color="auto" w:fill="FFFFFF"/>
        <w:spacing w:after="0" w:line="245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занятия для педагогов учреждения и родителей;</w:t>
      </w:r>
    </w:p>
    <w:p w:rsidR="009F2255" w:rsidRDefault="009F2255" w:rsidP="009F2255">
      <w:pPr>
        <w:pStyle w:val="Standard"/>
        <w:numPr>
          <w:ilvl w:val="0"/>
          <w:numId w:val="9"/>
        </w:numPr>
        <w:shd w:val="clear" w:color="auto" w:fill="FFFFFF"/>
        <w:spacing w:after="0" w:line="245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по конструированию;</w:t>
      </w:r>
    </w:p>
    <w:p w:rsidR="009F2255" w:rsidRDefault="009F2255" w:rsidP="009F2255">
      <w:pPr>
        <w:pStyle w:val="Standard"/>
        <w:numPr>
          <w:ilvl w:val="0"/>
          <w:numId w:val="9"/>
        </w:numPr>
        <w:shd w:val="clear" w:color="auto" w:fill="FFFFFF"/>
        <w:spacing w:after="0" w:line="24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развлечения, праздники.</w:t>
      </w: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pStyle w:val="Standard"/>
        <w:shd w:val="clear" w:color="auto" w:fill="FFFFFF"/>
        <w:spacing w:after="0" w:line="24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 Перспективное планирование в старшей группе</w:t>
      </w:r>
    </w:p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Calibri"/>
          <w:color w:val="000000"/>
          <w:lang w:eastAsia="ru-RU"/>
        </w:rPr>
      </w:pPr>
    </w:p>
    <w:tbl>
      <w:tblPr>
        <w:tblW w:w="9444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411"/>
        <w:gridCol w:w="5757"/>
      </w:tblGrid>
      <w:tr w:rsidR="009F2255" w:rsidTr="000E731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конструктором LEGO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конструктором LEGO, историей создания. Игровая деятельность с конструктором LEGO.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"Колодец"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собирать колодец соблюдая баланс. Формировать умение создавать конструкцию по образцу.</w:t>
            </w:r>
          </w:p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 и навыки конструирования.</w:t>
            </w:r>
          </w:p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доводить начатое дело до конца.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Башня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собирать конструкцию соблюдая баланс, симметрию. Формировать умение действовать по образцу.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для фермера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большой дом соблюдая баланс и симметрию. Формировать умение создавать конструкцию по образцу. Воспитывать умение пользоваться одним набором деталей.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хлев и курятник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домики разной величины и длинны. Формировать умение выделять основные части постройки, определять их название.</w:t>
            </w:r>
          </w:p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создавать конструкцию по схеме. Познакомить детей со значением слов хлев и курятник.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 для уточки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мостик. Формировать чувство симметрии и умение правильно чередовать цвета в постройке.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Цветочный салон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сложную постройку. Воспитывать умение пользоваться одним набором LEGO.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"Построить фургон для доставки цветов"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следовать инструкции педагога. Развивать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конструкцию используя конструктор LEGO. Формировать умение анализировать объекты: повторить строение цветка, создавать модуль похожий на оригинал.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наглядно-действенное и наглядно-образное мышление. Формировать умение конструировать по образцу.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игрушки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скрепления деталей. Формировать навык в создании конструкции по инструкции.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Лыжник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строить мальчика и девочку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-конструктора "Дупло". Учить рассказывать о постройке.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состав деталей конструктора, особенности их формы, размера и расположения.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Военная техника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знание о российской армии, формировать представление родах войск, познакомить с военной техникой. Учить строить самолет по схеме.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Корабль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конструирования. 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Танк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 профессии танкиста. Учить строить танк по схеме.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"Военная техника"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полученные навыки. 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"Цветочная поляна для мамы"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инициативу и конструктивное мышление. Формировать умение планировать свои действия.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Зоопарк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слона. Развивать моторику рук,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обезьяну. Продолжать знакомить с обитателями зоопарка.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жирафа. Развивать творческие и конструкторские навыки, терпение.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"Мы едем в зоопарк."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Ракета, космонавты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знание о празднике ""День космонавтики". Учить строить ракету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 карточке.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"Инопланетянин"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 Закреплять полученные навыки.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"Космос"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безопасности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 светофоре. Развивать умение планировать свою деятельность. Закреплять умение создавать конструкцию по образцу, используя конструктор LEGO.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часть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профессии пожарного. Учить строить пожарную машину.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Полицейская машина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профессии полицейский. Учить строить полицейскую машину.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"Город"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</w:tbl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Перспективное планирование в подготовительной группе</w:t>
      </w:r>
    </w:p>
    <w:p w:rsidR="009F2255" w:rsidRDefault="009F2255" w:rsidP="009F2255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Calibri"/>
          <w:color w:val="000000"/>
          <w:lang w:eastAsia="ru-RU"/>
        </w:rPr>
      </w:pPr>
    </w:p>
    <w:tbl>
      <w:tblPr>
        <w:tblW w:w="9444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515"/>
        <w:gridCol w:w="5653"/>
      </w:tblGrid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(2 занятия).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навыки, полученные в средней группе. Учить заранее обдумывать будущую постройку, называть ее тему, давать 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описание. Развивать творческую инициативу и самостоятельность.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строить рыбку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конструктора. Развивать навыки конструирования мелкую моторику рук.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обитателями аквариума. Учить строить аквариум.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Беседка для фермера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 о назначении и строении беседок, об их частях (крыша, колонна), учить строить беседку.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Утка. Домик с мостиком для уточки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утку, используя различные детали.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Пастбище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закреплять знание о домашних животных, их назначении и пользе для человека. Учить строить загоны для домашних животных разными способами.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навыки, полученные в средней группе. Учить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создавать сложную постройку. Воспитывать умение пользоваться одним набором LEGO.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Пирожные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знаний. Развитие творческой инициативы и конструкторских умений.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Чаепитие для мамы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чайник из LEGO конструктора. Закрепить умение конструировать по образцу.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Деда Мороза из LEGO конструктора. Закрепить умение конструировать по образцу.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 для Деда Мороза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наглядно-действенное и наглядно-образное мышление.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Совершенствовать приемы для создания конструктивного образца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"Новогодняя площадь"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Снегокат</w:t>
            </w:r>
            <w:proofErr w:type="spellEnd"/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осознанно заменять одни детали другими. Закреплять навыки в создании конструкции по инструкции.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снеговика из LEGO.</w:t>
            </w:r>
          </w:p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конструировать по образцу.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"Зимушка, зима"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бой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в постройке ее функциональные части (борт, корму, нос, капитанский мостик, трубы). Совершенствовать умение анализировать образец, выделять основные части.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Пароход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 водном транспорте. Закреплять навыки конструирования.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Корабль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конструирования. 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"Морской бой"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"Цветы для мамы"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инициативу и конструктивное мышление. Формировать умение планировать свои действия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сказки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Избушка на курьих ножках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ранее полученные знания в создании поделки по образцу. Формировать умение соблюдать баланс и симметрию.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печь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русской печке. Развивать воображение и фантазию. Учить строить печку из конструктора.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Змей Горыныч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передавать форму объекта средствами LEGO. Развивать творческую инициативу.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"В гостях у сказки"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Покорители космоса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космического корабля. Совершенствовать полученные навыки конструирование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Космонавт, инопланетянин (конструирование по замыслу)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"Космическое путешествие"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имеющиеся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лес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строить деревья. Повторить отличие деревьев друг от друга. Совершенствовать навыки правильного соединения деталей.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транспорт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городском транспорте. Развивать наблюдательность, внимание, память.</w:t>
            </w:r>
          </w:p>
        </w:tc>
      </w:tr>
      <w:tr w:rsidR="009F2255" w:rsidTr="000E731D">
        <w:tblPrEx>
          <w:tblCellMar>
            <w:top w:w="0" w:type="dxa"/>
            <w:bottom w:w="0" w:type="dxa"/>
          </w:tblCellMar>
        </w:tblPrEx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"Мой город"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255" w:rsidRDefault="009F2255" w:rsidP="000E731D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навыки конструирования. Закреплять умение заранее обдумывать будущую постройку, называть ее тему,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</w:tbl>
    <w:p w:rsidR="009F2255" w:rsidRDefault="009F2255" w:rsidP="009F2255">
      <w:pPr>
        <w:pStyle w:val="a3"/>
        <w:shd w:val="clear" w:color="auto" w:fill="FFFFFF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</w:p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/>
    <w:p w:rsidR="009F2255" w:rsidRDefault="009F2255" w:rsidP="009F2255">
      <w:pPr>
        <w:tabs>
          <w:tab w:val="left" w:pos="6645"/>
        </w:tabs>
      </w:pPr>
      <w:r>
        <w:tab/>
      </w: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  <w:bookmarkStart w:id="0" w:name="_GoBack"/>
      <w:bookmarkEnd w:id="0"/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</w:pPr>
    </w:p>
    <w:p w:rsidR="009F2255" w:rsidRDefault="009F2255" w:rsidP="009F2255">
      <w:pPr>
        <w:tabs>
          <w:tab w:val="left" w:pos="664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:rsidR="009F2255" w:rsidRDefault="009F2255" w:rsidP="009F2255">
      <w:pPr>
        <w:pStyle w:val="c0"/>
        <w:shd w:val="clear" w:color="auto" w:fill="FFFFFF"/>
        <w:spacing w:before="0" w:after="240"/>
      </w:pPr>
      <w:r>
        <w:rPr>
          <w:rStyle w:val="c2"/>
          <w:color w:val="000000"/>
          <w:sz w:val="28"/>
          <w:szCs w:val="28"/>
        </w:rPr>
        <w:t xml:space="preserve">1. </w:t>
      </w:r>
      <w:proofErr w:type="spellStart"/>
      <w:r>
        <w:rPr>
          <w:rStyle w:val="c2"/>
          <w:color w:val="000000"/>
          <w:sz w:val="28"/>
          <w:szCs w:val="28"/>
        </w:rPr>
        <w:t>Фешина</w:t>
      </w:r>
      <w:proofErr w:type="spellEnd"/>
      <w:r>
        <w:rPr>
          <w:rStyle w:val="c2"/>
          <w:color w:val="000000"/>
          <w:sz w:val="28"/>
          <w:szCs w:val="28"/>
        </w:rPr>
        <w:t xml:space="preserve"> Е.В. </w:t>
      </w:r>
      <w:proofErr w:type="spellStart"/>
      <w:r>
        <w:rPr>
          <w:rStyle w:val="c2"/>
          <w:color w:val="000000"/>
          <w:sz w:val="28"/>
          <w:szCs w:val="28"/>
        </w:rPr>
        <w:t>Лего</w:t>
      </w:r>
      <w:proofErr w:type="spellEnd"/>
      <w:r>
        <w:rPr>
          <w:rStyle w:val="c2"/>
          <w:color w:val="000000"/>
          <w:sz w:val="28"/>
          <w:szCs w:val="28"/>
        </w:rPr>
        <w:t>-конструирование в детском саду. -М.: ТЦ Сфера,2012. -    144с.</w:t>
      </w:r>
    </w:p>
    <w:p w:rsidR="009F2255" w:rsidRDefault="009F2255" w:rsidP="009F2255">
      <w:pPr>
        <w:pStyle w:val="c0"/>
        <w:shd w:val="clear" w:color="auto" w:fill="FFFFFF"/>
        <w:spacing w:before="0" w:after="240"/>
      </w:pPr>
      <w:r>
        <w:rPr>
          <w:rStyle w:val="c2"/>
          <w:color w:val="000000"/>
          <w:sz w:val="28"/>
          <w:szCs w:val="28"/>
        </w:rPr>
        <w:t>2. Комарова Л.Г. Строим из LEGO (моделирование логических отношений и объектов реального мира средствами конструктора LEGO). -М., ЛИНКА-ПРЕСС,2001</w:t>
      </w:r>
    </w:p>
    <w:p w:rsidR="009F2255" w:rsidRDefault="009F2255" w:rsidP="009F2255">
      <w:pPr>
        <w:tabs>
          <w:tab w:val="left" w:pos="6645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Парамонова Л. А. Теория и методика творческого конструирования в детском саду. – М.: Академия, 2009. – 97 с.</w:t>
      </w:r>
    </w:p>
    <w:p w:rsidR="009F2255" w:rsidRDefault="009F2255" w:rsidP="009F2255">
      <w:pPr>
        <w:tabs>
          <w:tab w:val="left" w:pos="6645"/>
        </w:tabs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Конструирование.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217 с.</w:t>
      </w:r>
    </w:p>
    <w:p w:rsidR="003A14D0" w:rsidRDefault="003A14D0"/>
    <w:sectPr w:rsidR="003A14D0">
      <w:footerReference w:type="default" r:id="rId5"/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CE" w:rsidRDefault="009F2255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34C"/>
    <w:multiLevelType w:val="multilevel"/>
    <w:tmpl w:val="AF3E6F6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4C3FC7"/>
    <w:multiLevelType w:val="multilevel"/>
    <w:tmpl w:val="E3ACBF5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E16C58"/>
    <w:multiLevelType w:val="multilevel"/>
    <w:tmpl w:val="6A92027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002750"/>
    <w:multiLevelType w:val="multilevel"/>
    <w:tmpl w:val="DF94E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Times New Roman" w:eastAsia="Times New Roman" w:hAnsi="Times New Roman" w:cs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ascii="Times New Roman" w:eastAsia="Times New Roman" w:hAnsi="Times New Roman" w:cs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ascii="Times New Roman" w:eastAsia="Times New Roman" w:hAnsi="Times New Roman" w:cs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ascii="Times New Roman" w:eastAsia="Times New Roman" w:hAnsi="Times New Roman" w:cs="Times New Roman"/>
        <w:b/>
        <w:color w:val="000000"/>
      </w:rPr>
    </w:lvl>
  </w:abstractNum>
  <w:abstractNum w:abstractNumId="4" w15:restartNumberingAfterBreak="0">
    <w:nsid w:val="370C0596"/>
    <w:multiLevelType w:val="multilevel"/>
    <w:tmpl w:val="DB828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42B6706"/>
    <w:multiLevelType w:val="multilevel"/>
    <w:tmpl w:val="3A6CB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7A429A"/>
    <w:multiLevelType w:val="multilevel"/>
    <w:tmpl w:val="9DBA8E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155" w:hanging="435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ascii="Times New Roman" w:eastAsia="Times New Roman" w:hAnsi="Times New Roman" w:cs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ascii="Times New Roman" w:eastAsia="Times New Roman" w:hAnsi="Times New Roman" w:cs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ascii="Times New Roman" w:eastAsia="Times New Roman" w:hAnsi="Times New Roman" w:cs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ascii="Times New Roman" w:eastAsia="Times New Roman" w:hAnsi="Times New Roman" w:cs="Times New Roman"/>
        <w:b/>
        <w:color w:val="000000"/>
      </w:rPr>
    </w:lvl>
  </w:abstractNum>
  <w:abstractNum w:abstractNumId="7" w15:restartNumberingAfterBreak="0">
    <w:nsid w:val="76A446AB"/>
    <w:multiLevelType w:val="multilevel"/>
    <w:tmpl w:val="9ECC6BF4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6"/>
  </w:num>
  <w:num w:numId="3">
    <w:abstractNumId w:val="2"/>
    <w:lvlOverride w:ilv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BE"/>
    <w:rsid w:val="003A14D0"/>
    <w:rsid w:val="00736CBE"/>
    <w:rsid w:val="009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08CF-3C33-4EAD-9A41-E4B96814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25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2255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a3">
    <w:name w:val="List Paragraph"/>
    <w:basedOn w:val="Standard"/>
    <w:rsid w:val="009F2255"/>
    <w:pPr>
      <w:ind w:left="720"/>
    </w:pPr>
  </w:style>
  <w:style w:type="paragraph" w:styleId="a4">
    <w:name w:val="footer"/>
    <w:basedOn w:val="Standard"/>
    <w:link w:val="a5"/>
    <w:rsid w:val="009F2255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2255"/>
    <w:rPr>
      <w:rFonts w:ascii="Calibri" w:eastAsia="Calibri" w:hAnsi="Calibri" w:cs="F"/>
    </w:rPr>
  </w:style>
  <w:style w:type="paragraph" w:customStyle="1" w:styleId="c0">
    <w:name w:val="c0"/>
    <w:basedOn w:val="a"/>
    <w:rsid w:val="009F2255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255"/>
  </w:style>
  <w:style w:type="numbering" w:customStyle="1" w:styleId="WWNum2">
    <w:name w:val="WWNum2"/>
    <w:basedOn w:val="a2"/>
    <w:rsid w:val="009F22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3703</Words>
  <Characters>21109</Characters>
  <Application>Microsoft Office Word</Application>
  <DocSecurity>0</DocSecurity>
  <Lines>175</Lines>
  <Paragraphs>49</Paragraphs>
  <ScaleCrop>false</ScaleCrop>
  <Company/>
  <LinksUpToDate>false</LinksUpToDate>
  <CharactersWithSpaces>24763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Вяткины</dc:creator>
  <cp:keywords/>
  <dc:description/>
  <cp:lastModifiedBy>Вяткины</cp:lastModifiedBy>
  <cp:revision>3</cp:revision>
  <dcterms:created xsi:type="dcterms:W3CDTF">2021-02-06T09:56:00Z</dcterms:created>
  <dcterms:modified xsi:type="dcterms:W3CDTF">2021-02-06T09:57:00Z</dcterms:modified>
</cp:coreProperties>
</file>